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7586" w14:textId="77777777" w:rsidR="008E61DC" w:rsidRPr="008E61DC" w:rsidRDefault="008E61DC" w:rsidP="008E61DC">
      <w:pPr>
        <w:rPr>
          <w:color w:val="C00000"/>
          <w:sz w:val="32"/>
          <w:szCs w:val="32"/>
        </w:rPr>
      </w:pPr>
      <w:r w:rsidRPr="008E61DC">
        <w:rPr>
          <w:b/>
          <w:bCs/>
          <w:color w:val="C00000"/>
          <w:sz w:val="32"/>
          <w:szCs w:val="32"/>
        </w:rPr>
        <w:t>Over de Abdij van Park en Museum PARCUM</w:t>
      </w:r>
    </w:p>
    <w:p w14:paraId="58B679B5" w14:textId="77777777" w:rsidR="008E61DC" w:rsidRPr="00E678E0" w:rsidRDefault="008E61DC" w:rsidP="008E61DC">
      <w:r w:rsidRPr="00E678E0">
        <w:t>Abdij van Park, gesticht in de 12de eeuw, is een van de best bewaarde abdijsites in West-Europa. Aan de rand van Leuven, midden in het groen, vormt het domein met zijn klooster, abdijhoeve, vijvers en ommuring een uitzonderlijk intact geheel. Sinds het einde van de 18de eeuw werd er nauwelijks afgebroken of bijgebouwd. Die zeldzame authenticiteit maakt de site tot een unieke erfgoedplek waar 900 jaar geschiedenis tastbaar aanwezig is.</w:t>
      </w:r>
    </w:p>
    <w:p w14:paraId="6B680166" w14:textId="77777777" w:rsidR="008E61DC" w:rsidRPr="00E678E0" w:rsidRDefault="008E61DC" w:rsidP="008E61DC">
      <w:r w:rsidRPr="00E678E0">
        <w:t xml:space="preserve">Museum PARCUM ontsluit het authentieke erfgoed van Abdij van Park en gaat op een eigenzinnige manier aan de slag met religieus erfgoed. In het museum ontdek je de goed bewaarde kunstschatten van de abdij, zoals 20 17de-eeuwse </w:t>
      </w:r>
      <w:proofErr w:type="spellStart"/>
      <w:r w:rsidRPr="00E678E0">
        <w:t>glas-in-lood-ramen</w:t>
      </w:r>
      <w:proofErr w:type="spellEnd"/>
      <w:r w:rsidRPr="00E678E0">
        <w:t xml:space="preserve"> en indrukwekkende stuccoplafonds in de bibliotheek en refter. De kleurrijke glas-in-loodramen van Jan de </w:t>
      </w:r>
      <w:proofErr w:type="spellStart"/>
      <w:r w:rsidRPr="00E678E0">
        <w:t>Caumont</w:t>
      </w:r>
      <w:proofErr w:type="spellEnd"/>
      <w:r w:rsidRPr="00E678E0">
        <w:t xml:space="preserve"> betreft één van de uitgebreidste collecties 17e-eeuws brandglas in de Lage Landen die zich nog op hun oorspronkelijke locatie bevindt. Dankzij hun historische waarde en uitzonderlijke vakmanschap zijn deze erkend als Vlaams topstuk. In de refter, bibliotheek en in de voormalige privé eetkamer van de abt schitteren drie adembenemende stucwerkplafonds van de 17e-eeuwse meester Jan </w:t>
      </w:r>
      <w:proofErr w:type="spellStart"/>
      <w:r w:rsidRPr="00E678E0">
        <w:t>Christiaen</w:t>
      </w:r>
      <w:proofErr w:type="spellEnd"/>
      <w:r w:rsidRPr="00E678E0">
        <w:t xml:space="preserve"> </w:t>
      </w:r>
      <w:proofErr w:type="spellStart"/>
      <w:r w:rsidRPr="00E678E0">
        <w:t>Hansche</w:t>
      </w:r>
      <w:proofErr w:type="spellEnd"/>
      <w:r w:rsidRPr="00E678E0">
        <w:t>. Zijn barokke taferelen, waaronder een indrukwekkend Laatste Avondmaal, zijn van een ongeëvenaarde driedimensionaliteit. Een andere blikvanger is de 16de-eeuwse kapittelzaal met fresco’s uit de 13de eeuw in de oostvleugel.</w:t>
      </w:r>
    </w:p>
    <w:p w14:paraId="100A8E6F" w14:textId="77777777" w:rsidR="008E61DC" w:rsidRPr="00E678E0" w:rsidRDefault="008E61DC" w:rsidP="008E61DC">
      <w:r w:rsidRPr="00E678E0">
        <w:t>Naast haar erfgoedwaarde fungeert de Abdij van Park als een groene long en officieel stiltegebied. Het omliggende natuurdomein van 42 hectare met zijn vijvers en landerijen biedt een habitat aan kostbare fauna en flora. De site vormt daarmee een unieke microkosmos waar erfgoed, ecologie en reflectie samenkomen, op amper 2 kilometer van het centrum van Leuven.</w:t>
      </w:r>
    </w:p>
    <w:p w14:paraId="0006ECDA" w14:textId="77777777" w:rsidR="008E61DC" w:rsidRPr="00E678E0" w:rsidRDefault="008E61DC" w:rsidP="008E61DC">
      <w:r w:rsidRPr="00E678E0">
        <w:rPr>
          <w:b/>
          <w:bCs/>
        </w:rPr>
        <w:t>Traditie in vernieuwing, vernieuwing in traditie</w:t>
      </w:r>
    </w:p>
    <w:p w14:paraId="24B92756" w14:textId="77777777" w:rsidR="008E61DC" w:rsidRPr="00E678E0" w:rsidRDefault="008E61DC" w:rsidP="008E61DC">
      <w:r w:rsidRPr="00E678E0">
        <w:t>Abdij van Park is een toonbeeld van hoe abdijen een eigentijdse, duurzame rol kunnen vervullen. De erfgoedsite uit de 12de eeuw herleeft in haar typische en spirituele sfeer.</w:t>
      </w:r>
    </w:p>
    <w:p w14:paraId="6E26D44D" w14:textId="77777777" w:rsidR="008E61DC" w:rsidRPr="00E678E0" w:rsidRDefault="008E61DC" w:rsidP="008E61DC">
      <w:r w:rsidRPr="00E678E0">
        <w:t xml:space="preserve">Verschillende </w:t>
      </w:r>
      <w:proofErr w:type="spellStart"/>
      <w:r w:rsidRPr="00E678E0">
        <w:t>partneroganisaties</w:t>
      </w:r>
      <w:proofErr w:type="spellEnd"/>
      <w:r w:rsidRPr="00E678E0">
        <w:t xml:space="preserve"> huizen en werken in de gerestaureerde bijgebouwen en ruimtes. </w:t>
      </w:r>
      <w:r w:rsidRPr="00E678E0">
        <w:rPr>
          <w:rFonts w:ascii="Arial" w:hAnsi="Arial" w:cs="Arial"/>
        </w:rPr>
        <w:t>​</w:t>
      </w:r>
      <w:r w:rsidRPr="00E678E0">
        <w:t xml:space="preserve"> Moderne ambachtslieden zoals de microbrouwer en de molenaar, vernieuwende bio-boeren en onderzoekers en sociale ondernemers geven mee de abdijsite een hedendaagse herbestemming. Dat doen ze met dezelfde pioniersdrang als de norbertijnen die al eeuwenlang op deze plek verblijven.</w:t>
      </w:r>
    </w:p>
    <w:p w14:paraId="62AB6F14" w14:textId="77777777" w:rsidR="008E61DC" w:rsidRPr="00E678E0" w:rsidRDefault="008E61DC" w:rsidP="008E61DC">
      <w:r w:rsidRPr="00E678E0">
        <w:t xml:space="preserve">De partners op het domein zijn onder meer: PARCUM, het museum en expertisecentrum voor religieuze kunst en cultuur, </w:t>
      </w:r>
      <w:proofErr w:type="spellStart"/>
      <w:r w:rsidRPr="00E678E0">
        <w:t>Alamire</w:t>
      </w:r>
      <w:proofErr w:type="spellEnd"/>
      <w:r w:rsidRPr="00E678E0">
        <w:t xml:space="preserve"> Foundation, het studiecentrum voor polyfone muziek van de KU Leuven, abdijbrouwerij </w:t>
      </w:r>
      <w:proofErr w:type="spellStart"/>
      <w:r w:rsidRPr="00E678E0">
        <w:t>Braxatorium</w:t>
      </w:r>
      <w:proofErr w:type="spellEnd"/>
      <w:r w:rsidRPr="00E678E0">
        <w:t xml:space="preserve"> </w:t>
      </w:r>
      <w:proofErr w:type="spellStart"/>
      <w:r w:rsidRPr="00E678E0">
        <w:t>Parcensis</w:t>
      </w:r>
      <w:proofErr w:type="spellEnd"/>
      <w:r w:rsidRPr="00E678E0">
        <w:t xml:space="preserve">, de vrijwilligersvereniging de Vrienden van de Abdij, brasserie De Abdijmolen, Kerk in Nood en de Abdijboerderij, een samenwerkingsverband rondom biologische stadslandbouw tussen </w:t>
      </w:r>
      <w:proofErr w:type="spellStart"/>
      <w:r w:rsidRPr="00E678E0">
        <w:t>BoerEnCompagnie</w:t>
      </w:r>
      <w:proofErr w:type="spellEnd"/>
      <w:r w:rsidRPr="00E678E0">
        <w:t>, Landwijzer en Wonen en Werken – De Wikke. De paters norbertijnen blijven op de abdijsite conform de traditie ook vandaag de kloosterfunctie garanderen.</w:t>
      </w:r>
    </w:p>
    <w:p w14:paraId="090AE0CF" w14:textId="65D13BB0" w:rsidR="001E5562" w:rsidRDefault="008E61DC" w:rsidP="008E61DC">
      <w:r>
        <w:pict w14:anchorId="71A1A630">
          <v:rect id="_x0000_i1025" style="width:0;height:1.5pt" o:hralign="center" o:hrstd="t" o:hr="t" fillcolor="#a0a0a0" stroked="f"/>
        </w:pict>
      </w:r>
    </w:p>
    <w:sectPr w:rsidR="001E5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61DC"/>
    <w:rsid w:val="000B2742"/>
    <w:rsid w:val="001E5562"/>
    <w:rsid w:val="008E61DC"/>
    <w:rsid w:val="00AF7BDA"/>
    <w:rsid w:val="00F11B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ADA2"/>
  <w15:chartTrackingRefBased/>
  <w15:docId w15:val="{FE1711E8-28C5-4454-8530-72CF5961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1DC"/>
  </w:style>
  <w:style w:type="paragraph" w:styleId="Kop1">
    <w:name w:val="heading 1"/>
    <w:basedOn w:val="Standaard"/>
    <w:next w:val="Standaard"/>
    <w:link w:val="Kop1Char"/>
    <w:uiPriority w:val="9"/>
    <w:qFormat/>
    <w:rsid w:val="008E6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1DC"/>
    <w:rPr>
      <w:rFonts w:eastAsiaTheme="majorEastAsia" w:cstheme="majorBidi"/>
      <w:color w:val="272727" w:themeColor="text1" w:themeTint="D8"/>
    </w:rPr>
  </w:style>
  <w:style w:type="paragraph" w:styleId="Titel">
    <w:name w:val="Title"/>
    <w:basedOn w:val="Standaard"/>
    <w:next w:val="Standaard"/>
    <w:link w:val="TitelChar"/>
    <w:uiPriority w:val="10"/>
    <w:qFormat/>
    <w:rsid w:val="008E6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1DC"/>
    <w:rPr>
      <w:i/>
      <w:iCs/>
      <w:color w:val="404040" w:themeColor="text1" w:themeTint="BF"/>
    </w:rPr>
  </w:style>
  <w:style w:type="paragraph" w:styleId="Lijstalinea">
    <w:name w:val="List Paragraph"/>
    <w:basedOn w:val="Standaard"/>
    <w:uiPriority w:val="34"/>
    <w:qFormat/>
    <w:rsid w:val="008E61DC"/>
    <w:pPr>
      <w:ind w:left="720"/>
      <w:contextualSpacing/>
    </w:pPr>
  </w:style>
  <w:style w:type="character" w:styleId="Intensievebenadrukking">
    <w:name w:val="Intense Emphasis"/>
    <w:basedOn w:val="Standaardalinea-lettertype"/>
    <w:uiPriority w:val="21"/>
    <w:qFormat/>
    <w:rsid w:val="008E61DC"/>
    <w:rPr>
      <w:i/>
      <w:iCs/>
      <w:color w:val="0F4761" w:themeColor="accent1" w:themeShade="BF"/>
    </w:rPr>
  </w:style>
  <w:style w:type="paragraph" w:styleId="Duidelijkcitaat">
    <w:name w:val="Intense Quote"/>
    <w:basedOn w:val="Standaard"/>
    <w:next w:val="Standaard"/>
    <w:link w:val="DuidelijkcitaatChar"/>
    <w:uiPriority w:val="30"/>
    <w:qFormat/>
    <w:rsid w:val="008E6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1DC"/>
    <w:rPr>
      <w:i/>
      <w:iCs/>
      <w:color w:val="0F4761" w:themeColor="accent1" w:themeShade="BF"/>
    </w:rPr>
  </w:style>
  <w:style w:type="character" w:styleId="Intensieveverwijzing">
    <w:name w:val="Intense Reference"/>
    <w:basedOn w:val="Standaardalinea-lettertype"/>
    <w:uiPriority w:val="32"/>
    <w:qFormat/>
    <w:rsid w:val="008E61DC"/>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E61DC"/>
    <w:rPr>
      <w:sz w:val="16"/>
      <w:szCs w:val="16"/>
    </w:rPr>
  </w:style>
  <w:style w:type="paragraph" w:styleId="Tekstopmerking">
    <w:name w:val="annotation text"/>
    <w:basedOn w:val="Standaard"/>
    <w:link w:val="TekstopmerkingChar"/>
    <w:uiPriority w:val="99"/>
    <w:unhideWhenUsed/>
    <w:rsid w:val="008E61DC"/>
    <w:pPr>
      <w:spacing w:line="240" w:lineRule="auto"/>
    </w:pPr>
    <w:rPr>
      <w:sz w:val="20"/>
      <w:szCs w:val="20"/>
    </w:rPr>
  </w:style>
  <w:style w:type="character" w:customStyle="1" w:styleId="TekstopmerkingChar">
    <w:name w:val="Tekst opmerking Char"/>
    <w:basedOn w:val="Standaardalinea-lettertype"/>
    <w:link w:val="Tekstopmerking"/>
    <w:uiPriority w:val="99"/>
    <w:rsid w:val="008E61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2570</Characters>
  <Application>Microsoft Office Word</Application>
  <DocSecurity>0</DocSecurity>
  <Lines>38</Lines>
  <Paragraphs>9</Paragraphs>
  <ScaleCrop>false</ScaleCrop>
  <Company>Stad Leuven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Pierlet</dc:creator>
  <cp:keywords/>
  <dc:description/>
  <cp:lastModifiedBy>Iris Pierlet</cp:lastModifiedBy>
  <cp:revision>1</cp:revision>
  <dcterms:created xsi:type="dcterms:W3CDTF">2026-05-28T13:38:00Z</dcterms:created>
  <dcterms:modified xsi:type="dcterms:W3CDTF">2026-05-28T13:39:00Z</dcterms:modified>
</cp:coreProperties>
</file>